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 xml:space="preserve">Протокол </w:t>
      </w:r>
      <w:r>
        <w:rPr>
          <w:b/>
          <w:bCs/>
          <w:sz w:val="32"/>
          <w:szCs w:val="32"/>
          <w:lang w:val="ru-RU"/>
        </w:rPr>
        <w:t xml:space="preserve">Совета ИВАС КХ ИВО </w:t>
      </w:r>
      <w:r>
        <w:rPr>
          <w:rFonts w:cs="Segoe UI"/>
          <w:b/>
          <w:bCs/>
          <w:color w:val="222222"/>
          <w:sz w:val="32"/>
          <w:szCs w:val="32"/>
          <w:shd w:fill="FFFFFF" w:val="clear"/>
          <w:lang w:val="ru-RU"/>
        </w:rPr>
        <w:t>26 октября 2023</w:t>
      </w:r>
      <w:r>
        <w:rPr>
          <w:b/>
          <w:bCs/>
          <w:color w:val="000000"/>
          <w:sz w:val="32"/>
          <w:szCs w:val="32"/>
          <w:lang w:val="ru-RU"/>
        </w:rPr>
        <w:t xml:space="preserve"> г.</w:t>
      </w:r>
    </w:p>
    <w:p>
      <w:pPr>
        <w:pStyle w:val="NormalWeb"/>
        <w:spacing w:lineRule="auto" w:line="276" w:beforeAutospacing="0" w:before="0" w:afterAutospacing="0" w:after="0"/>
        <w:jc w:val="center"/>
        <w:rPr>
          <w:lang w:val="ru-RU" w:eastAsia="zh-CN"/>
        </w:rPr>
      </w:pPr>
      <w:r>
        <w:rPr>
          <w:rFonts w:ascii="Liberation Serif" w:hAnsi="Liberation Serif"/>
          <w:b/>
          <w:bCs/>
          <w:color w:val="000000"/>
          <w:sz w:val="32"/>
          <w:szCs w:val="32"/>
          <w:lang w:val="ru-RU" w:eastAsia="zh-CN"/>
        </w:rPr>
        <w:t>подразделения ИВДИВО Москва, Россия</w:t>
      </w:r>
    </w:p>
    <w:p>
      <w:pPr>
        <w:pStyle w:val="TextBody"/>
        <w:jc w:val="right"/>
        <w:rPr>
          <w:lang w:val="ru-RU"/>
        </w:rPr>
      </w:pPr>
      <w:r>
        <w:rPr>
          <w:rFonts w:cs="Times New Roman"/>
          <w:color w:val="FF0000"/>
          <w:sz w:val="22"/>
          <w:szCs w:val="22"/>
          <w:lang w:val="ru-RU" w:bidi="ar-SA"/>
        </w:rPr>
        <w:t>Утверждаю. АИ КС ИВАС КХ 09112023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>
        <w:rPr>
          <w:color w:val="000000"/>
          <w:lang w:val="ru-RU"/>
        </w:rPr>
        <w:t>29 Учителей Совета ИВАС КХ ИВО</w:t>
      </w:r>
      <w:r>
        <w:rPr>
          <w:lang w:val="ru-RU"/>
        </w:rPr>
        <w:t>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Гафурова Ирина Вячеславовна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Захарина Наталия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Веретенникова Марина Ивановна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Щербакова Любовь Викторовна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Рамазанова Людмила Айвазовна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Гусарова Галина Акимовна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Стадник Алина Эдуардовна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Ткаченко Ольга Николаевна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Расторопова Ольга Евгеньевна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Музгунова Виктория Бадмаевна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Гасова Вера Федоровна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Андреева Наталья Евгеньевна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Ушаков Дмитрий Александрович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Ковалёва Екатерина Викторовна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Хохлова Надежда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Гафурова Разия Рашитовна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Исаева Валентина Федоровна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Ионова Юлия Глебовна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 xml:space="preserve">Фельшина Алла Абрамовна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Мусаева Умухайбат Абдурахмановна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Мамедова Севда Акрем кызы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Терехов Артур Викторович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Васильев Антон Александрович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 xml:space="preserve">Вильховая Разиля Вакифовна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Савельева Элеонора Ивановна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Кузнецова Валентина Васильевна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Золоторева Светлана Эмануиловна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Павлова Надежда Федоровна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Андроновская Мария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Пугина Ирина Васильевна</w:t>
      </w:r>
    </w:p>
    <w:p>
      <w:pPr>
        <w:pStyle w:val="Normal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Heading2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Состоялись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Работа по организации работы Совета в 960 Архетипе Огня Материи.</w:t>
      </w:r>
    </w:p>
    <w:p>
      <w:pPr>
        <w:pStyle w:val="Heading2"/>
        <w:numPr>
          <w:ilvl w:val="0"/>
          <w:numId w:val="3"/>
        </w:numPr>
        <w:tabs>
          <w:tab w:val="clear" w:pos="0"/>
        </w:tabs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  <w:t>Выходили в зал ИВДИВО к ИВАС КХ последовательно каждым Учителем ИВО, присутствовавшем на Совете в Огне, Синтезе, явлении АС по Должностной Полномочности, выявляя специфики действия вида материи в каждом ядре Синтеза.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Обновили все ядра синтеза итогом Распоряжения 8, обновив синтез в ядрах синтеза в явлении 1024 фрагментов синтеза в 1024 ядрах синтеза в каждом ядре синтеза.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В зале Совета у ИВАС КХ обсудили вопрос набора книги Академической Школы Учителей ИВО, которая до сих пор не набрана до конца.</w:t>
      </w:r>
    </w:p>
    <w:p>
      <w:pPr>
        <w:pStyle w:val="TextBody"/>
        <w:numPr>
          <w:ilvl w:val="0"/>
          <w:numId w:val="3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Напомнили о планёрках ИВДИВО по понедельникам и средам, где даётся систематизация и конкретизация основных стяжаний, проводимых в ИВДИВО, в которые необходимо быстро встраиваться.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 xml:space="preserve">Напомнили о необходимости участия 1 декабря в практике с Сердюк В. </w:t>
      </w:r>
      <w:r>
        <w:rPr>
          <w:rFonts w:eastAsia="Times New Roman" w:cs="Times New Roman"/>
          <w:color w:val="000000"/>
          <w:kern w:val="0"/>
          <w:lang w:val="ru-RU" w:eastAsia="ru-RU"/>
        </w:rPr>
        <w:t>и общем собрании Подразделения ИВДИВО Москва, Россия.</w:t>
      </w:r>
    </w:p>
    <w:p>
      <w:pPr>
        <w:pStyle w:val="Heading2"/>
        <w:numPr>
          <w:ilvl w:val="0"/>
          <w:numId w:val="1"/>
        </w:numPr>
        <w:jc w:val="both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Решения</w:t>
      </w:r>
    </w:p>
    <w:p>
      <w:pPr>
        <w:pStyle w:val="TextBody"/>
        <w:numPr>
          <w:ilvl w:val="0"/>
          <w:numId w:val="4"/>
        </w:numPr>
        <w:jc w:val="both"/>
        <w:rPr>
          <w:lang w:val="ru-RU"/>
        </w:rPr>
      </w:pPr>
      <w:r>
        <w:rPr>
          <w:color w:val="000000"/>
          <w:lang w:val="ru-RU"/>
        </w:rPr>
        <w:t>Необходимо стяжать не только условия на Совет при подготовке к Совету, но и Огонь, Синтез на соведение Совета с ИВАС КХ.</w:t>
      </w:r>
    </w:p>
    <w:p>
      <w:pPr>
        <w:pStyle w:val="TextBody"/>
        <w:numPr>
          <w:ilvl w:val="0"/>
          <w:numId w:val="4"/>
        </w:numPr>
        <w:jc w:val="both"/>
        <w:rPr>
          <w:lang w:val="ru-RU"/>
        </w:rPr>
      </w:pPr>
      <w:r>
        <w:rPr>
          <w:color w:val="000000"/>
          <w:lang w:val="ru-RU"/>
        </w:rPr>
        <w:t>Подумать, какие у нас есть общие дела как Учителей ИВО с ИВАС КХ и Аватарами Синтеза по ДП, если мы сами будем с интересом участвовать на Советах, то на наш Огонь будут притягиваться все Учителя ИВО нашего Подразделения.</w:t>
      </w:r>
    </w:p>
    <w:p>
      <w:pPr>
        <w:pStyle w:val="TextBody"/>
        <w:numPr>
          <w:ilvl w:val="0"/>
          <w:numId w:val="4"/>
        </w:numPr>
        <w:jc w:val="both"/>
        <w:rPr>
          <w:lang w:val="ru-RU"/>
        </w:rPr>
      </w:pPr>
      <w:r>
        <w:rPr>
          <w:color w:val="000000"/>
          <w:lang w:val="ru-RU"/>
        </w:rPr>
        <w:t>В течении месяца самостоятельно записаться на консультацию к Владыкам Синтеза по интересующим вопросам по служению.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115"/>
        <w:jc w:val="right"/>
        <w:rPr>
          <w:lang w:val="ru-RU"/>
        </w:rPr>
      </w:pPr>
      <w:r>
        <w:rPr>
          <w:lang w:val="ru-RU"/>
        </w:rPr>
        <w:t xml:space="preserve">Составила секретарь Совета </w:t>
      </w:r>
      <w:r>
        <w:rPr>
          <w:color w:val="000000"/>
          <w:lang w:val="ru-RU"/>
        </w:rPr>
        <w:t xml:space="preserve">Л. Рамазанова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15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uiPriority w:val="9"/>
    <w:unhideWhenUsed/>
    <w:qFormat/>
    <w:pPr>
      <w:tabs>
        <w:tab w:val="clear" w:pos="709"/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3" w:customStyle="1">
    <w:name w:val="Основной текст Знак"/>
    <w:basedOn w:val="DefaultParagraphFont"/>
    <w:qFormat/>
    <w:rsid w:val="00896eb6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link w:val="Style13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TextBody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365</Words>
  <Characters>2139</Characters>
  <CharactersWithSpaces>2422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2023-11-09T13:16:00Z</dcterms:created>
  <dc:creator/>
  <dc:description/>
  <dc:language>en-US</dc:language>
  <cp:lastModifiedBy/>
  <dcterms:modified xsi:type="dcterms:W3CDTF">2023-11-15T14:08:00Z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